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28" w:rsidRDefault="00E34B42">
      <w:pPr>
        <w:pStyle w:val="10"/>
        <w:keepNext/>
        <w:keepLines/>
        <w:spacing w:before="260" w:after="480"/>
        <w:ind w:firstLine="0"/>
        <w:jc w:val="center"/>
      </w:pPr>
      <w:bookmarkStart w:id="0" w:name="bookmark0"/>
      <w:bookmarkStart w:id="1" w:name="_GoBack"/>
      <w:bookmarkEnd w:id="1"/>
      <w:r>
        <w:t>Аннотация к рабочей программе внеурочной деятельности</w:t>
      </w:r>
      <w:r>
        <w:br/>
        <w:t xml:space="preserve">«Школьный театр» для обучающихся 5 - </w:t>
      </w:r>
      <w:r>
        <w:rPr>
          <w:b w:val="0"/>
          <w:bCs w:val="0"/>
        </w:rPr>
        <w:t xml:space="preserve">7 </w:t>
      </w:r>
      <w:r>
        <w:t>классов</w:t>
      </w:r>
      <w:bookmarkEnd w:id="0"/>
    </w:p>
    <w:p w:rsidR="00DD3C28" w:rsidRDefault="00E34B42">
      <w:pPr>
        <w:pStyle w:val="10"/>
        <w:keepNext/>
        <w:keepLines/>
        <w:jc w:val="both"/>
      </w:pPr>
      <w:bookmarkStart w:id="2" w:name="bookmark2"/>
      <w:r>
        <w:t>Краткая характеристика программы.</w:t>
      </w:r>
      <w:bookmarkEnd w:id="2"/>
    </w:p>
    <w:p w:rsidR="00DD3C28" w:rsidRDefault="00E34B42">
      <w:pPr>
        <w:pStyle w:val="11"/>
        <w:ind w:firstLine="740"/>
        <w:jc w:val="both"/>
      </w:pPr>
      <w:r>
        <w:t xml:space="preserve">Рабочая программа основного общего образования курса внеурочной деятельности «Школьный театр» для обучающихся 5 - 7 </w:t>
      </w:r>
      <w:r>
        <w:t>классов разработана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образования, Федеральной образовательной программой основного общего образовани</w:t>
      </w:r>
      <w:r>
        <w:t>я, утв. приказом Минпросвещения России от 18.05.2023 года № 370, а также ориентирована на целевые приоритеты, сформулированные в Рабочей программе воспитания МКОУ «Ичкинская СОШ».</w:t>
      </w:r>
    </w:p>
    <w:p w:rsidR="00DD3C28" w:rsidRDefault="00E34B42">
      <w:pPr>
        <w:pStyle w:val="11"/>
        <w:ind w:firstLine="740"/>
        <w:jc w:val="both"/>
      </w:pPr>
      <w:r>
        <w:rPr>
          <w:b/>
          <w:bCs/>
        </w:rPr>
        <w:t>Общая характеристика курса.</w:t>
      </w:r>
    </w:p>
    <w:p w:rsidR="00DD3C28" w:rsidRDefault="00E34B42">
      <w:pPr>
        <w:pStyle w:val="11"/>
        <w:ind w:firstLine="740"/>
        <w:jc w:val="both"/>
      </w:pPr>
      <w:r>
        <w:t>Современное общество требует от человека основны</w:t>
      </w:r>
      <w:r>
        <w:t>х базовых навыков в любой профессиональной деятельности - эмоциональная грамотность, управление вниманием, творчество и креативность, способность к (само) обучению и др. При правильно выстроенной работе основную часть из востребованных в будущем навыков мо</w:t>
      </w:r>
      <w:r>
        <w:t>жно развить, занимаясь театральной деятельностью.</w:t>
      </w:r>
    </w:p>
    <w:p w:rsidR="00DD3C28" w:rsidRDefault="00E34B42">
      <w:pPr>
        <w:pStyle w:val="11"/>
        <w:ind w:firstLine="740"/>
        <w:jc w:val="both"/>
      </w:pPr>
      <w:r>
        <w:t>Театральное искусство предоставляет все возможности для развития разносторонней личности нового времени, умеющей нестандартно мыслить, быть уверенной в себе, отстаивать свою точку зрения, отвечать за свои п</w:t>
      </w:r>
      <w:r>
        <w:t>оступки, способную слушать и слышать мнение другого человека, видеть мир в его разнообразии, различать оттенки эмоций и говорить о своих чувствах. Театр с его широчайшим спектром художественно- выразительных и воспитательных возможностей - это ещё и искусс</w:t>
      </w:r>
      <w:r>
        <w:t>тво общения.</w:t>
      </w:r>
    </w:p>
    <w:p w:rsidR="00DD3C28" w:rsidRDefault="00E34B42">
      <w:pPr>
        <w:pStyle w:val="11"/>
        <w:ind w:firstLine="740"/>
        <w:jc w:val="both"/>
      </w:pPr>
      <w:r>
        <w:t>Развитие творческой личности, ее самостоятельности и инициативности - одна из актуальных задач современного образовательного процесса. Один из путей решения задачи - приобщение детей к искусству.</w:t>
      </w:r>
    </w:p>
    <w:p w:rsidR="00DD3C28" w:rsidRDefault="00E34B42">
      <w:pPr>
        <w:pStyle w:val="11"/>
        <w:ind w:firstLine="740"/>
        <w:jc w:val="both"/>
      </w:pPr>
      <w:r>
        <w:t xml:space="preserve">Театр является одним из самых ярких, красочных </w:t>
      </w:r>
      <w:r>
        <w:t xml:space="preserve">и доступных восприятию ребенка сфер искусства. Он доставляет детям радость, развивает </w:t>
      </w:r>
      <w:r>
        <w:lastRenderedPageBreak/>
        <w:t xml:space="preserve">воображение и фантазию, способствует развитию ребенка и формированию его культуры. Приобщение к искусству - процесс длительный и многогранный. Необходима систематическая </w:t>
      </w:r>
      <w:r>
        <w:t>и целенаправленная творческая работа.</w:t>
      </w:r>
    </w:p>
    <w:p w:rsidR="00DD3C28" w:rsidRDefault="00E34B42">
      <w:pPr>
        <w:pStyle w:val="11"/>
        <w:ind w:firstLine="740"/>
        <w:jc w:val="both"/>
      </w:pPr>
      <w:r>
        <w:rPr>
          <w:b/>
          <w:bCs/>
        </w:rPr>
        <w:t xml:space="preserve">Цель: </w:t>
      </w:r>
      <w:r>
        <w:t>воспитание творчески активной личности, развитие умений и навыков, раскрытие новых способностей и талантов детей средствами театрального искусства; организация их досуга путем вовлечения в театральную деятельност</w:t>
      </w:r>
      <w:r>
        <w:t>ь.</w:t>
      </w:r>
    </w:p>
    <w:p w:rsidR="00DD3C28" w:rsidRDefault="00E34B42">
      <w:pPr>
        <w:pStyle w:val="10"/>
        <w:keepNext/>
        <w:keepLines/>
        <w:jc w:val="both"/>
      </w:pPr>
      <w:bookmarkStart w:id="3" w:name="bookmark4"/>
      <w:r>
        <w:t>Задачи:</w:t>
      </w:r>
      <w:bookmarkEnd w:id="3"/>
    </w:p>
    <w:p w:rsidR="00DD3C28" w:rsidRDefault="00E34B42">
      <w:pPr>
        <w:pStyle w:val="11"/>
        <w:numPr>
          <w:ilvl w:val="0"/>
          <w:numId w:val="1"/>
        </w:numPr>
        <w:tabs>
          <w:tab w:val="left" w:pos="1906"/>
          <w:tab w:val="left" w:pos="1910"/>
        </w:tabs>
        <w:ind w:firstLine="740"/>
        <w:jc w:val="both"/>
      </w:pPr>
      <w:r>
        <w:t>Овладение теоретическими знаниями, практическими</w:t>
      </w:r>
    </w:p>
    <w:p w:rsidR="00DD3C28" w:rsidRDefault="00E34B42">
      <w:pPr>
        <w:pStyle w:val="11"/>
        <w:ind w:firstLine="0"/>
        <w:jc w:val="both"/>
      </w:pPr>
      <w:r>
        <w:t>умениями и навыками в области театрального искусства.</w:t>
      </w:r>
    </w:p>
    <w:p w:rsidR="00DD3C28" w:rsidRDefault="00E34B42">
      <w:pPr>
        <w:pStyle w:val="11"/>
        <w:numPr>
          <w:ilvl w:val="0"/>
          <w:numId w:val="1"/>
        </w:numPr>
        <w:tabs>
          <w:tab w:val="left" w:pos="1910"/>
          <w:tab w:val="left" w:pos="1926"/>
        </w:tabs>
        <w:ind w:firstLine="740"/>
        <w:jc w:val="both"/>
      </w:pPr>
      <w:r>
        <w:t>Развитие творческих и актерских способностей детей через</w:t>
      </w:r>
    </w:p>
    <w:p w:rsidR="00DD3C28" w:rsidRDefault="00E34B42">
      <w:pPr>
        <w:pStyle w:val="11"/>
        <w:ind w:firstLine="0"/>
        <w:jc w:val="both"/>
      </w:pPr>
      <w:r>
        <w:t xml:space="preserve">совершенствование речевой культуры и овладение приемами пластической выразительности </w:t>
      </w:r>
      <w:r>
        <w:t>с учетом индивидуальных возможностей каждого ребенка.</w:t>
      </w:r>
    </w:p>
    <w:p w:rsidR="00DD3C28" w:rsidRDefault="00E34B42">
      <w:pPr>
        <w:pStyle w:val="11"/>
        <w:numPr>
          <w:ilvl w:val="0"/>
          <w:numId w:val="1"/>
        </w:numPr>
        <w:tabs>
          <w:tab w:val="left" w:pos="1910"/>
          <w:tab w:val="left" w:pos="1911"/>
        </w:tabs>
        <w:ind w:firstLine="740"/>
        <w:jc w:val="both"/>
      </w:pPr>
      <w:r>
        <w:t>Привлечение детей к активному чтению лучших образцов</w:t>
      </w:r>
    </w:p>
    <w:p w:rsidR="00DD3C28" w:rsidRDefault="00E34B42">
      <w:pPr>
        <w:pStyle w:val="11"/>
        <w:ind w:firstLine="0"/>
        <w:jc w:val="both"/>
      </w:pPr>
      <w:r>
        <w:t>классической литературы, познанию красоты правильной литературной речи.</w:t>
      </w:r>
    </w:p>
    <w:p w:rsidR="00DD3C28" w:rsidRDefault="00E34B42">
      <w:pPr>
        <w:pStyle w:val="11"/>
        <w:numPr>
          <w:ilvl w:val="0"/>
          <w:numId w:val="1"/>
        </w:numPr>
        <w:tabs>
          <w:tab w:val="left" w:pos="1910"/>
          <w:tab w:val="left" w:pos="1921"/>
        </w:tabs>
        <w:ind w:firstLine="740"/>
        <w:jc w:val="both"/>
      </w:pPr>
      <w:r>
        <w:t>Приобщение школьников к театральному искусству России.</w:t>
      </w:r>
    </w:p>
    <w:p w:rsidR="00DD3C28" w:rsidRDefault="00E34B42">
      <w:pPr>
        <w:pStyle w:val="11"/>
        <w:numPr>
          <w:ilvl w:val="0"/>
          <w:numId w:val="1"/>
        </w:numPr>
        <w:tabs>
          <w:tab w:val="left" w:pos="1910"/>
          <w:tab w:val="left" w:pos="1916"/>
        </w:tabs>
        <w:ind w:firstLine="740"/>
        <w:jc w:val="both"/>
      </w:pPr>
      <w:r>
        <w:t xml:space="preserve">Воспитание </w:t>
      </w:r>
      <w:r>
        <w:t>эстетического вкуса и привитие любви к</w:t>
      </w:r>
    </w:p>
    <w:p w:rsidR="00DD3C28" w:rsidRDefault="00E34B42">
      <w:pPr>
        <w:pStyle w:val="11"/>
        <w:ind w:firstLine="0"/>
        <w:jc w:val="both"/>
      </w:pPr>
      <w:r>
        <w:t>истинному искусству.</w:t>
      </w:r>
    </w:p>
    <w:p w:rsidR="00DD3C28" w:rsidRDefault="00E34B42">
      <w:pPr>
        <w:pStyle w:val="11"/>
        <w:numPr>
          <w:ilvl w:val="0"/>
          <w:numId w:val="1"/>
        </w:numPr>
        <w:tabs>
          <w:tab w:val="left" w:pos="1910"/>
          <w:tab w:val="left" w:pos="1916"/>
        </w:tabs>
        <w:ind w:firstLine="740"/>
        <w:jc w:val="both"/>
      </w:pPr>
      <w:r>
        <w:t>Формирование театральной культуры детей (исполнительской</w:t>
      </w:r>
    </w:p>
    <w:p w:rsidR="00DD3C28" w:rsidRDefault="00E34B42">
      <w:pPr>
        <w:pStyle w:val="11"/>
        <w:ind w:firstLine="0"/>
        <w:jc w:val="both"/>
      </w:pPr>
      <w:r>
        <w:t>и зрительской) средствами любительского театра.</w:t>
      </w:r>
    </w:p>
    <w:p w:rsidR="00DD3C28" w:rsidRDefault="00E34B42">
      <w:pPr>
        <w:pStyle w:val="11"/>
        <w:numPr>
          <w:ilvl w:val="0"/>
          <w:numId w:val="1"/>
        </w:numPr>
        <w:tabs>
          <w:tab w:val="left" w:pos="1910"/>
          <w:tab w:val="left" w:pos="1921"/>
        </w:tabs>
        <w:ind w:firstLine="740"/>
        <w:jc w:val="both"/>
      </w:pPr>
      <w:r>
        <w:t>Создание необходимой творческой атмосферы в коллективе:</w:t>
      </w:r>
    </w:p>
    <w:p w:rsidR="00DD3C28" w:rsidRDefault="00E34B42">
      <w:pPr>
        <w:pStyle w:val="11"/>
        <w:ind w:firstLine="0"/>
        <w:jc w:val="both"/>
      </w:pPr>
      <w:r>
        <w:t xml:space="preserve">взаимопонимания, доверия, уважения </w:t>
      </w:r>
      <w:r>
        <w:t>друг к другу.</w:t>
      </w:r>
    </w:p>
    <w:p w:rsidR="00DD3C28" w:rsidRDefault="00E34B42">
      <w:pPr>
        <w:pStyle w:val="11"/>
        <w:numPr>
          <w:ilvl w:val="0"/>
          <w:numId w:val="1"/>
        </w:numPr>
        <w:tabs>
          <w:tab w:val="left" w:pos="1906"/>
          <w:tab w:val="left" w:pos="1910"/>
        </w:tabs>
        <w:ind w:firstLine="740"/>
        <w:jc w:val="both"/>
      </w:pPr>
      <w:r>
        <w:t>Участие в детских театральных смотрах и конкурсах.</w:t>
      </w:r>
    </w:p>
    <w:p w:rsidR="00DD3C28" w:rsidRDefault="00E34B42">
      <w:pPr>
        <w:pStyle w:val="11"/>
        <w:numPr>
          <w:ilvl w:val="0"/>
          <w:numId w:val="1"/>
        </w:numPr>
        <w:tabs>
          <w:tab w:val="left" w:pos="1910"/>
          <w:tab w:val="left" w:pos="1911"/>
        </w:tabs>
        <w:ind w:firstLine="740"/>
        <w:jc w:val="both"/>
      </w:pPr>
      <w:r>
        <w:t>Развитие мотивации личности к познанию, творчеству,</w:t>
      </w:r>
    </w:p>
    <w:p w:rsidR="00DD3C28" w:rsidRDefault="00E34B42">
      <w:pPr>
        <w:pStyle w:val="11"/>
        <w:ind w:firstLine="0"/>
        <w:jc w:val="both"/>
      </w:pPr>
      <w:r>
        <w:t>саморазвитию, труду, искусству</w:t>
      </w:r>
    </w:p>
    <w:p w:rsidR="00DD3C28" w:rsidRDefault="00E34B42">
      <w:pPr>
        <w:pStyle w:val="10"/>
        <w:keepNext/>
        <w:keepLines/>
      </w:pPr>
      <w:bookmarkStart w:id="4" w:name="bookmark6"/>
      <w:r>
        <w:t>Программа построена с учетом следующих принципов:</w:t>
      </w:r>
      <w:bookmarkEnd w:id="4"/>
    </w:p>
    <w:p w:rsidR="00DD3C28" w:rsidRDefault="00E34B42">
      <w:pPr>
        <w:pStyle w:val="11"/>
        <w:numPr>
          <w:ilvl w:val="0"/>
          <w:numId w:val="2"/>
        </w:numPr>
        <w:tabs>
          <w:tab w:val="left" w:pos="694"/>
          <w:tab w:val="left" w:pos="696"/>
        </w:tabs>
        <w:spacing w:line="389" w:lineRule="auto"/>
        <w:ind w:firstLine="0"/>
        <w:jc w:val="both"/>
      </w:pPr>
      <w:r>
        <w:rPr>
          <w:i/>
          <w:iCs/>
        </w:rPr>
        <w:t xml:space="preserve">Принцип индивидуального и дифференцированного подхода </w:t>
      </w:r>
      <w:r>
        <w:t>предполагает учет возрастных особенностей обучающихся и уровня их психического и физического развития. На основе индивидуального и дифференцированного подхода к обучающимся, изучении черт их характеров, темперамента, установок, интересов, мотивов поведения</w:t>
      </w:r>
      <w:r>
        <w:t xml:space="preserve">, можно воспитать у детей </w:t>
      </w:r>
      <w:r>
        <w:lastRenderedPageBreak/>
        <w:t>положительные привычки и положительное отношение к искусству, сформировать культуроприемлимое поведение, гармонично и легко скорректировать пробелы в воспитании и развитии личности.</w:t>
      </w:r>
    </w:p>
    <w:p w:rsidR="00DD3C28" w:rsidRDefault="00E34B42">
      <w:pPr>
        <w:pStyle w:val="11"/>
        <w:numPr>
          <w:ilvl w:val="0"/>
          <w:numId w:val="2"/>
        </w:numPr>
        <w:tabs>
          <w:tab w:val="left" w:pos="694"/>
          <w:tab w:val="left" w:pos="696"/>
        </w:tabs>
        <w:spacing w:line="389" w:lineRule="auto"/>
        <w:ind w:firstLine="0"/>
        <w:jc w:val="both"/>
      </w:pPr>
      <w:r>
        <w:rPr>
          <w:i/>
          <w:iCs/>
        </w:rPr>
        <w:t>Принцип возрастного соответствия.</w:t>
      </w:r>
      <w:r>
        <w:t xml:space="preserve"> Двигательная р</w:t>
      </w:r>
      <w:r>
        <w:t>еакция</w:t>
      </w:r>
    </w:p>
    <w:p w:rsidR="00DD3C28" w:rsidRDefault="00E34B42">
      <w:pPr>
        <w:pStyle w:val="11"/>
        <w:ind w:firstLine="0"/>
        <w:jc w:val="both"/>
      </w:pPr>
      <w:r>
        <w:t>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 По такому же принципу подбир</w:t>
      </w:r>
      <w:r>
        <w:t>аются упражнения на развитие когнитивных процессов: внимания, памяти,мышления, воображения, восприятия.</w:t>
      </w:r>
    </w:p>
    <w:p w:rsidR="00DD3C28" w:rsidRDefault="00E34B42">
      <w:pPr>
        <w:pStyle w:val="11"/>
        <w:numPr>
          <w:ilvl w:val="0"/>
          <w:numId w:val="2"/>
        </w:numPr>
        <w:tabs>
          <w:tab w:val="left" w:pos="694"/>
          <w:tab w:val="left" w:pos="696"/>
        </w:tabs>
        <w:spacing w:line="389" w:lineRule="auto"/>
        <w:ind w:firstLine="0"/>
        <w:jc w:val="both"/>
      </w:pPr>
      <w:r>
        <w:rPr>
          <w:i/>
          <w:iCs/>
        </w:rPr>
        <w:t>Принцип социальной безопасности.</w:t>
      </w:r>
      <w:r>
        <w:t xml:space="preserve"> Обучающиеся должны понимать,</w:t>
      </w:r>
    </w:p>
    <w:p w:rsidR="00DD3C28" w:rsidRDefault="00E34B42">
      <w:pPr>
        <w:pStyle w:val="11"/>
        <w:ind w:firstLine="0"/>
        <w:jc w:val="both"/>
      </w:pPr>
      <w:r>
        <w:t>что они живут в обществе, где необходимо соблюдать определенные социальные нормы и правила</w:t>
      </w:r>
      <w:r>
        <w:t xml:space="preserve"> поведения. Нарушение общепринятых норм может повлечь за собой определенные внутриличностные либо межличностные конфликты.</w:t>
      </w:r>
    </w:p>
    <w:p w:rsidR="00DD3C28" w:rsidRDefault="00E34B42">
      <w:pPr>
        <w:pStyle w:val="11"/>
        <w:numPr>
          <w:ilvl w:val="0"/>
          <w:numId w:val="2"/>
        </w:numPr>
        <w:tabs>
          <w:tab w:val="left" w:pos="694"/>
          <w:tab w:val="left" w:pos="696"/>
        </w:tabs>
        <w:spacing w:line="389" w:lineRule="auto"/>
        <w:ind w:firstLine="0"/>
        <w:jc w:val="both"/>
      </w:pPr>
      <w:r>
        <w:rPr>
          <w:i/>
          <w:iCs/>
        </w:rPr>
        <w:t>Принцип самоорганизации, саморегуляции и самовоспитания.</w:t>
      </w:r>
      <w:r>
        <w:t xml:space="preserve"> Этот</w:t>
      </w:r>
    </w:p>
    <w:p w:rsidR="00DD3C28" w:rsidRDefault="00E34B42">
      <w:pPr>
        <w:pStyle w:val="11"/>
        <w:ind w:firstLine="0"/>
        <w:jc w:val="both"/>
      </w:pPr>
      <w:r>
        <w:t xml:space="preserve">принцип реализуется при осознании детьми правил безопасного поведения. </w:t>
      </w:r>
      <w:r>
        <w:t>Данный принцип способствует тому, что дети достаточно легко, без сопротивления регулируют свое поведение, наблюдают за сверстниками. Для подкрепления самовоспитания нужен положительный пример взрослых.</w:t>
      </w:r>
    </w:p>
    <w:p w:rsidR="00DD3C28" w:rsidRDefault="00E34B42">
      <w:pPr>
        <w:pStyle w:val="10"/>
        <w:keepNext/>
        <w:keepLines/>
        <w:jc w:val="both"/>
      </w:pPr>
      <w:bookmarkStart w:id="5" w:name="bookmark8"/>
      <w:r>
        <w:t>Программа включает следующие разделы:</w:t>
      </w:r>
      <w:bookmarkEnd w:id="5"/>
    </w:p>
    <w:p w:rsidR="00DD3C28" w:rsidRDefault="00E34B42">
      <w:pPr>
        <w:pStyle w:val="11"/>
        <w:numPr>
          <w:ilvl w:val="0"/>
          <w:numId w:val="3"/>
        </w:numPr>
        <w:tabs>
          <w:tab w:val="left" w:pos="1793"/>
        </w:tabs>
        <w:spacing w:line="420" w:lineRule="auto"/>
        <w:ind w:left="1260" w:firstLine="0"/>
        <w:jc w:val="both"/>
      </w:pPr>
      <w:r>
        <w:t>Театральная игра</w:t>
      </w:r>
    </w:p>
    <w:p w:rsidR="00DD3C28" w:rsidRDefault="00E34B42">
      <w:pPr>
        <w:pStyle w:val="11"/>
        <w:numPr>
          <w:ilvl w:val="0"/>
          <w:numId w:val="3"/>
        </w:numPr>
        <w:tabs>
          <w:tab w:val="left" w:pos="1793"/>
        </w:tabs>
        <w:spacing w:line="420" w:lineRule="auto"/>
        <w:ind w:left="1260" w:firstLine="0"/>
        <w:jc w:val="both"/>
      </w:pPr>
      <w:r>
        <w:t>Культура и техника речи</w:t>
      </w:r>
    </w:p>
    <w:p w:rsidR="00DD3C28" w:rsidRDefault="00E34B42">
      <w:pPr>
        <w:pStyle w:val="11"/>
        <w:numPr>
          <w:ilvl w:val="0"/>
          <w:numId w:val="3"/>
        </w:numPr>
        <w:tabs>
          <w:tab w:val="left" w:pos="1793"/>
        </w:tabs>
        <w:spacing w:line="420" w:lineRule="auto"/>
        <w:ind w:left="1260" w:firstLine="0"/>
        <w:jc w:val="both"/>
      </w:pPr>
      <w:r>
        <w:t>Ритмопластика</w:t>
      </w:r>
    </w:p>
    <w:p w:rsidR="00DD3C28" w:rsidRDefault="00E34B42">
      <w:pPr>
        <w:pStyle w:val="11"/>
        <w:numPr>
          <w:ilvl w:val="0"/>
          <w:numId w:val="3"/>
        </w:numPr>
        <w:tabs>
          <w:tab w:val="left" w:pos="1793"/>
        </w:tabs>
        <w:spacing w:line="420" w:lineRule="auto"/>
        <w:ind w:left="1260" w:firstLine="0"/>
        <w:jc w:val="both"/>
      </w:pPr>
      <w:r>
        <w:t>Основы театральной культуры</w:t>
      </w:r>
    </w:p>
    <w:p w:rsidR="00DD3C28" w:rsidRDefault="00E34B42">
      <w:pPr>
        <w:pStyle w:val="11"/>
        <w:numPr>
          <w:ilvl w:val="0"/>
          <w:numId w:val="3"/>
        </w:numPr>
        <w:tabs>
          <w:tab w:val="left" w:pos="1793"/>
        </w:tabs>
        <w:spacing w:line="420" w:lineRule="auto"/>
        <w:ind w:left="1260" w:firstLine="0"/>
        <w:jc w:val="both"/>
      </w:pPr>
      <w:r>
        <w:t>Работа над спектаклем, показ спектакля</w:t>
      </w:r>
    </w:p>
    <w:p w:rsidR="00DD3C28" w:rsidRDefault="00E34B42">
      <w:pPr>
        <w:pStyle w:val="11"/>
        <w:spacing w:line="240" w:lineRule="auto"/>
        <w:ind w:firstLine="740"/>
        <w:jc w:val="both"/>
      </w:pPr>
      <w:r>
        <w:rPr>
          <w:b/>
          <w:bCs/>
        </w:rPr>
        <w:t xml:space="preserve">Формы занятий </w:t>
      </w:r>
      <w:r>
        <w:t>- групповые и индивидуальные занятия для отработки дикции, мезансцены.</w:t>
      </w:r>
    </w:p>
    <w:p w:rsidR="00DD3C28" w:rsidRDefault="00E34B42">
      <w:pPr>
        <w:pStyle w:val="11"/>
        <w:spacing w:after="60"/>
        <w:ind w:firstLine="740"/>
        <w:jc w:val="both"/>
      </w:pPr>
      <w:r>
        <w:t>Основными формами проведения занятий являются:</w:t>
      </w:r>
    </w:p>
    <w:p w:rsidR="00DD3C28" w:rsidRDefault="00E34B42">
      <w:pPr>
        <w:pStyle w:val="11"/>
        <w:tabs>
          <w:tab w:val="left" w:pos="1906"/>
        </w:tabs>
        <w:spacing w:line="458" w:lineRule="auto"/>
        <w:ind w:firstLine="740"/>
        <w:jc w:val="both"/>
      </w:pPr>
      <w:r>
        <w:rPr>
          <w:i/>
          <w:iCs/>
          <w:sz w:val="22"/>
          <w:szCs w:val="22"/>
          <w:lang w:val="en-US" w:eastAsia="en-US" w:bidi="en-US"/>
        </w:rPr>
        <w:t>J</w:t>
      </w:r>
      <w:r w:rsidRPr="00B9012D">
        <w:rPr>
          <w:lang w:eastAsia="en-US" w:bidi="en-US"/>
        </w:rPr>
        <w:tab/>
      </w:r>
      <w:r>
        <w:t>театральные игры</w:t>
      </w:r>
      <w:r>
        <w:t>,</w:t>
      </w:r>
    </w:p>
    <w:p w:rsidR="00DD3C28" w:rsidRDefault="00E34B42">
      <w:pPr>
        <w:pStyle w:val="11"/>
        <w:tabs>
          <w:tab w:val="left" w:pos="1906"/>
        </w:tabs>
        <w:spacing w:line="458" w:lineRule="auto"/>
        <w:ind w:firstLine="740"/>
        <w:jc w:val="both"/>
      </w:pPr>
      <w:r>
        <w:rPr>
          <w:i/>
          <w:iCs/>
          <w:sz w:val="22"/>
          <w:szCs w:val="22"/>
          <w:lang w:val="en-US" w:eastAsia="en-US" w:bidi="en-US"/>
        </w:rPr>
        <w:t>J</w:t>
      </w:r>
      <w:r w:rsidRPr="00B9012D">
        <w:rPr>
          <w:lang w:eastAsia="en-US" w:bidi="en-US"/>
        </w:rPr>
        <w:tab/>
      </w:r>
      <w:r>
        <w:t>конкурсы,</w:t>
      </w:r>
    </w:p>
    <w:p w:rsidR="00DD3C28" w:rsidRDefault="00E34B42">
      <w:pPr>
        <w:pStyle w:val="11"/>
        <w:tabs>
          <w:tab w:val="left" w:pos="1906"/>
        </w:tabs>
        <w:spacing w:line="458" w:lineRule="auto"/>
        <w:ind w:firstLine="740"/>
        <w:jc w:val="both"/>
      </w:pPr>
      <w:r>
        <w:rPr>
          <w:i/>
          <w:iCs/>
          <w:sz w:val="22"/>
          <w:szCs w:val="22"/>
          <w:lang w:val="en-US" w:eastAsia="en-US" w:bidi="en-US"/>
        </w:rPr>
        <w:lastRenderedPageBreak/>
        <w:t>J</w:t>
      </w:r>
      <w:r w:rsidRPr="00B9012D">
        <w:rPr>
          <w:lang w:eastAsia="en-US" w:bidi="en-US"/>
        </w:rPr>
        <w:tab/>
      </w:r>
      <w:r>
        <w:t>викторины,</w:t>
      </w:r>
    </w:p>
    <w:p w:rsidR="00DD3C28" w:rsidRDefault="00E34B42">
      <w:pPr>
        <w:pStyle w:val="11"/>
        <w:tabs>
          <w:tab w:val="left" w:pos="1906"/>
        </w:tabs>
        <w:spacing w:line="394" w:lineRule="auto"/>
        <w:ind w:firstLine="740"/>
        <w:jc w:val="both"/>
      </w:pPr>
      <w:r>
        <w:rPr>
          <w:rFonts w:ascii="Courier New" w:eastAsia="Courier New" w:hAnsi="Courier New" w:cs="Courier New"/>
          <w:sz w:val="26"/>
          <w:szCs w:val="26"/>
          <w:lang w:val="en-US" w:eastAsia="en-US" w:bidi="en-US"/>
        </w:rPr>
        <w:t>J</w:t>
      </w:r>
      <w:r w:rsidRPr="00B9012D">
        <w:rPr>
          <w:rFonts w:ascii="Courier New" w:eastAsia="Courier New" w:hAnsi="Courier New" w:cs="Courier New"/>
          <w:sz w:val="26"/>
          <w:szCs w:val="26"/>
          <w:lang w:eastAsia="en-US" w:bidi="en-US"/>
        </w:rPr>
        <w:tab/>
      </w:r>
      <w:r>
        <w:t>беседы,</w:t>
      </w:r>
    </w:p>
    <w:p w:rsidR="00DD3C28" w:rsidRDefault="00E34B42">
      <w:pPr>
        <w:pStyle w:val="11"/>
        <w:tabs>
          <w:tab w:val="left" w:pos="1906"/>
        </w:tabs>
        <w:spacing w:line="394" w:lineRule="auto"/>
        <w:ind w:firstLine="740"/>
        <w:jc w:val="both"/>
      </w:pPr>
      <w:r>
        <w:rPr>
          <w:rFonts w:ascii="Courier New" w:eastAsia="Courier New" w:hAnsi="Courier New" w:cs="Courier New"/>
          <w:sz w:val="26"/>
          <w:szCs w:val="26"/>
          <w:lang w:val="en-US" w:eastAsia="en-US" w:bidi="en-US"/>
        </w:rPr>
        <w:t>J</w:t>
      </w:r>
      <w:r w:rsidRPr="00B9012D">
        <w:rPr>
          <w:rFonts w:ascii="Courier New" w:eastAsia="Courier New" w:hAnsi="Courier New" w:cs="Courier New"/>
          <w:sz w:val="26"/>
          <w:szCs w:val="26"/>
          <w:lang w:eastAsia="en-US" w:bidi="en-US"/>
        </w:rPr>
        <w:tab/>
      </w:r>
      <w:r>
        <w:t>спектакли,</w:t>
      </w:r>
    </w:p>
    <w:p w:rsidR="00DD3C28" w:rsidRDefault="00E34B42">
      <w:pPr>
        <w:pStyle w:val="11"/>
        <w:tabs>
          <w:tab w:val="left" w:pos="1906"/>
        </w:tabs>
        <w:spacing w:line="394" w:lineRule="auto"/>
        <w:ind w:firstLine="740"/>
        <w:jc w:val="both"/>
      </w:pPr>
      <w:r>
        <w:rPr>
          <w:rFonts w:ascii="Courier New" w:eastAsia="Courier New" w:hAnsi="Courier New" w:cs="Courier New"/>
          <w:sz w:val="26"/>
          <w:szCs w:val="26"/>
          <w:lang w:val="en-US" w:eastAsia="en-US" w:bidi="en-US"/>
        </w:rPr>
        <w:t>J</w:t>
      </w:r>
      <w:r w:rsidRPr="00B9012D">
        <w:rPr>
          <w:rFonts w:ascii="Courier New" w:eastAsia="Courier New" w:hAnsi="Courier New" w:cs="Courier New"/>
          <w:sz w:val="26"/>
          <w:szCs w:val="26"/>
          <w:lang w:eastAsia="en-US" w:bidi="en-US"/>
        </w:rPr>
        <w:tab/>
      </w:r>
      <w:r>
        <w:t>праздники.</w:t>
      </w:r>
    </w:p>
    <w:p w:rsidR="00DD3C28" w:rsidRDefault="00E34B42">
      <w:pPr>
        <w:pStyle w:val="10"/>
        <w:keepNext/>
        <w:keepLines/>
        <w:jc w:val="both"/>
      </w:pPr>
      <w:bookmarkStart w:id="6" w:name="bookmark10"/>
      <w:r>
        <w:t>Формы контроля</w:t>
      </w:r>
      <w:bookmarkEnd w:id="6"/>
    </w:p>
    <w:p w:rsidR="00DD3C28" w:rsidRDefault="00E34B42">
      <w:pPr>
        <w:pStyle w:val="11"/>
        <w:spacing w:after="60"/>
        <w:ind w:firstLine="740"/>
        <w:jc w:val="both"/>
      </w:pPr>
      <w:r>
        <w:t>Для полноценной реализации данной программы используются разные виды контроля:</w:t>
      </w:r>
    </w:p>
    <w:p w:rsidR="00DD3C28" w:rsidRDefault="00E34B42">
      <w:pPr>
        <w:pStyle w:val="11"/>
        <w:spacing w:line="403" w:lineRule="auto"/>
        <w:ind w:left="1460" w:hanging="360"/>
        <w:jc w:val="both"/>
      </w:pPr>
      <w:r>
        <w:rPr>
          <w:i/>
          <w:iCs/>
          <w:sz w:val="22"/>
          <w:szCs w:val="22"/>
          <w:lang w:val="en-US" w:eastAsia="en-US" w:bidi="en-US"/>
        </w:rPr>
        <w:t>J</w:t>
      </w:r>
      <w:r w:rsidRPr="00B9012D">
        <w:rPr>
          <w:lang w:eastAsia="en-US" w:bidi="en-US"/>
        </w:rPr>
        <w:t xml:space="preserve"> </w:t>
      </w:r>
      <w:r>
        <w:t>текущий - осуществляется посредством наблюдения за деятельностью ребенка в процессе занятий;</w:t>
      </w:r>
    </w:p>
    <w:p w:rsidR="00DD3C28" w:rsidRDefault="00E34B42">
      <w:pPr>
        <w:pStyle w:val="11"/>
        <w:spacing w:line="374" w:lineRule="auto"/>
        <w:ind w:left="1460" w:hanging="360"/>
        <w:jc w:val="both"/>
      </w:pPr>
      <w:r>
        <w:rPr>
          <w:rFonts w:ascii="Courier New" w:eastAsia="Courier New" w:hAnsi="Courier New" w:cs="Courier New"/>
          <w:sz w:val="26"/>
          <w:szCs w:val="26"/>
          <w:lang w:val="en-US" w:eastAsia="en-US" w:bidi="en-US"/>
        </w:rPr>
        <w:t>J</w:t>
      </w:r>
      <w:r w:rsidRPr="00B9012D">
        <w:rPr>
          <w:rFonts w:ascii="Courier New" w:eastAsia="Courier New" w:hAnsi="Courier New" w:cs="Courier New"/>
          <w:sz w:val="26"/>
          <w:szCs w:val="26"/>
          <w:lang w:eastAsia="en-US" w:bidi="en-US"/>
        </w:rPr>
        <w:t xml:space="preserve"> </w:t>
      </w:r>
      <w:r>
        <w:t>промежуточный - праздники, соревнования, занятия-зачеты, конкурсы;</w:t>
      </w:r>
    </w:p>
    <w:p w:rsidR="00DD3C28" w:rsidRDefault="00E34B42">
      <w:pPr>
        <w:pStyle w:val="11"/>
        <w:spacing w:line="394" w:lineRule="auto"/>
        <w:ind w:left="1100" w:firstLine="0"/>
      </w:pPr>
      <w:r>
        <w:rPr>
          <w:rFonts w:ascii="Courier New" w:eastAsia="Courier New" w:hAnsi="Courier New" w:cs="Courier New"/>
          <w:sz w:val="26"/>
          <w:szCs w:val="26"/>
          <w:lang w:val="en-US" w:eastAsia="en-US" w:bidi="en-US"/>
        </w:rPr>
        <w:t>J</w:t>
      </w:r>
      <w:r w:rsidRPr="00B9012D">
        <w:rPr>
          <w:rFonts w:ascii="Courier New" w:eastAsia="Courier New" w:hAnsi="Courier New" w:cs="Courier New"/>
          <w:sz w:val="26"/>
          <w:szCs w:val="26"/>
          <w:lang w:eastAsia="en-US" w:bidi="en-US"/>
        </w:rPr>
        <w:t xml:space="preserve"> </w:t>
      </w:r>
      <w:r>
        <w:t>итоговый - открытые занятия, спектакли.</w:t>
      </w:r>
    </w:p>
    <w:p w:rsidR="00DD3C28" w:rsidRDefault="00E34B42">
      <w:pPr>
        <w:pStyle w:val="11"/>
        <w:ind w:firstLine="740"/>
        <w:jc w:val="both"/>
      </w:pPr>
      <w:r>
        <w:rPr>
          <w:b/>
          <w:bCs/>
        </w:rPr>
        <w:t xml:space="preserve">Формой подведения итогов </w:t>
      </w:r>
      <w:r>
        <w:t>считать: выступление на школьных праздниках, торжественных и тематических линейках, участие в школьных мероприятиях, родит</w:t>
      </w:r>
      <w:r>
        <w:t>ельских собраниях, классных часах, участие в мероприятиях младших классов, инсценирование сказок, сценок из жизни школы и постановка сказок и пьесок для свободного просмотра.</w:t>
      </w:r>
    </w:p>
    <w:p w:rsidR="00DD3C28" w:rsidRDefault="00E34B42">
      <w:pPr>
        <w:pStyle w:val="10"/>
        <w:keepNext/>
        <w:keepLines/>
        <w:jc w:val="both"/>
      </w:pPr>
      <w:bookmarkStart w:id="7" w:name="bookmark12"/>
      <w:r>
        <w:t xml:space="preserve">Место внеурочной деятельности «Школьный театр» для обучающихся 5 - </w:t>
      </w:r>
      <w:r>
        <w:rPr>
          <w:b w:val="0"/>
          <w:bCs w:val="0"/>
        </w:rPr>
        <w:t xml:space="preserve">7 </w:t>
      </w:r>
      <w:r>
        <w:t>классов в уч</w:t>
      </w:r>
      <w:r>
        <w:t>ебном плане.</w:t>
      </w:r>
      <w:bookmarkEnd w:id="7"/>
    </w:p>
    <w:p w:rsidR="00DD3C28" w:rsidRDefault="00E34B42">
      <w:pPr>
        <w:pStyle w:val="11"/>
        <w:ind w:firstLine="740"/>
        <w:jc w:val="both"/>
      </w:pPr>
      <w:r>
        <w:t>Программа предназначена для организации внеурочной деятельности за счёт части учебного плана МКОУ «Ичкинская СОШ», формируемой участниками образовательных отношений.</w:t>
      </w:r>
    </w:p>
    <w:p w:rsidR="00DD3C28" w:rsidRDefault="00E34B42">
      <w:pPr>
        <w:pStyle w:val="11"/>
        <w:ind w:firstLine="740"/>
        <w:jc w:val="both"/>
      </w:pPr>
      <w:r>
        <w:t>Программа составлена из расчёта 102 учебных часа — по 1 ч в неделю в 5, 6 и 7</w:t>
      </w:r>
      <w:r>
        <w:t xml:space="preserve"> классах (по 34 ч в каждом классе).</w:t>
      </w:r>
    </w:p>
    <w:p w:rsidR="00DD3C28" w:rsidRDefault="00E34B42">
      <w:pPr>
        <w:pStyle w:val="11"/>
        <w:ind w:firstLine="740"/>
      </w:pPr>
      <w:r>
        <w:t>Срок реализации программы: 2023 - 2024 учебный год.</w:t>
      </w:r>
    </w:p>
    <w:sectPr w:rsidR="00DD3C28" w:rsidSect="00B9012D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42" w:rsidRDefault="00E34B42">
      <w:r>
        <w:separator/>
      </w:r>
    </w:p>
  </w:endnote>
  <w:endnote w:type="continuationSeparator" w:id="0">
    <w:p w:rsidR="00E34B42" w:rsidRDefault="00E3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42" w:rsidRDefault="00E34B42"/>
  </w:footnote>
  <w:footnote w:type="continuationSeparator" w:id="0">
    <w:p w:rsidR="00E34B42" w:rsidRDefault="00E34B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61AF"/>
    <w:multiLevelType w:val="multilevel"/>
    <w:tmpl w:val="95AC6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CA0B00"/>
    <w:multiLevelType w:val="multilevel"/>
    <w:tmpl w:val="6C72E4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622201"/>
    <w:multiLevelType w:val="multilevel"/>
    <w:tmpl w:val="7C26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28"/>
    <w:rsid w:val="00B9012D"/>
    <w:rsid w:val="00DD3C28"/>
    <w:rsid w:val="00E3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F0FB1-B0EB-4FA3-94A0-B7762117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line="360" w:lineRule="auto"/>
      <w:ind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РП Школьный театр</dc:title>
  <dc:subject>Аннотация РП Школьный театр</dc:subject>
  <dc:creator>Мария Федорова</dc:creator>
  <cp:keywords>Аннотация РП Школьный театр</cp:keywords>
  <cp:lastModifiedBy>Palych</cp:lastModifiedBy>
  <cp:revision>2</cp:revision>
  <dcterms:created xsi:type="dcterms:W3CDTF">2023-10-16T12:07:00Z</dcterms:created>
  <dcterms:modified xsi:type="dcterms:W3CDTF">2023-10-16T12:07:00Z</dcterms:modified>
</cp:coreProperties>
</file>